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4" w:rsidRPr="00A30286" w:rsidRDefault="00A30286" w:rsidP="00A30286">
      <w:pPr>
        <w:jc w:val="center"/>
        <w:rPr>
          <w:rFonts w:ascii="Catriel" w:hAnsi="Catriel"/>
          <w:b/>
          <w:szCs w:val="24"/>
        </w:rPr>
      </w:pPr>
      <w:r w:rsidRPr="00A30286">
        <w:rPr>
          <w:rFonts w:ascii="Catriel" w:hAnsi="Catriel"/>
          <w:b/>
          <w:szCs w:val="24"/>
        </w:rPr>
        <w:t>GARABANDAL</w:t>
      </w:r>
    </w:p>
    <w:p w:rsidR="00A30286" w:rsidRDefault="00A30286" w:rsidP="00C067F2">
      <w:pPr>
        <w:autoSpaceDE w:val="0"/>
        <w:autoSpaceDN w:val="0"/>
        <w:adjustRightInd w:val="0"/>
        <w:spacing w:after="0"/>
        <w:rPr>
          <w:rFonts w:ascii="Catriel" w:hAnsi="Catriel" w:cs="TimesNewRomanPS-BoldMT"/>
          <w:b/>
          <w:bCs/>
          <w:szCs w:val="24"/>
          <w:lang w:val="es-MX"/>
        </w:rPr>
      </w:pP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Médias et autres censures à venir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b/>
          <w:szCs w:val="24"/>
          <w:lang w:val="es-MX"/>
        </w:rPr>
      </w:pPr>
      <w:r w:rsidRPr="00C067F2">
        <w:rPr>
          <w:rFonts w:ascii="Catriel" w:hAnsi="Catriel" w:cs="TimesNewRomanPSMT"/>
          <w:b/>
          <w:szCs w:val="24"/>
          <w:lang w:val="es-MX"/>
        </w:rPr>
        <w:t>Samedi 1er janvier 2011</w:t>
      </w:r>
    </w:p>
    <w:p w:rsidR="008456BE" w:rsidRPr="00C067F2" w:rsidRDefault="008456BE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b/>
          <w:szCs w:val="24"/>
          <w:lang w:val="es-MX"/>
        </w:rPr>
      </w:pP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Ma fille bien-aimée, le temps est venu pour une autre année où Mes enfants bien-aimés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apprendront plus de Ma part sur la façon d'adapter leur vie de sorte que, lorsque Je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viendrai comme Juge, l’humanité soit prête.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Mes beaux enfants, vous tous que Je tiens près de Mon Sacré-Coeur, vous devez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M’écouter maintenant. Je ne vous abandonnerai jamais si vous Me reconnaissez et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reconnaissez la Vérité du Nouveau Paradis : la promesse que Je vous ai donnée à tous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avant que Je ne meure sur la Croix pour vos péchés. Le temps est proche maintenant, Mes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enfants bien-aimés. N'ayez pas peur. Si vous M’aimez et que vous croyez en Moi,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 xml:space="preserve">qu’avez-vous à craindre ? </w:t>
      </w:r>
      <w:r w:rsidRPr="00C067F2">
        <w:rPr>
          <w:rFonts w:ascii="Catriel" w:hAnsi="Catriel" w:cs="TimesNewRomanPSMT"/>
          <w:szCs w:val="24"/>
          <w:lang w:val="en-US"/>
        </w:rPr>
        <w:t xml:space="preserve">Car dans l'amour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il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n’y a pas de crainte. L'amour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est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joie,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bonheur pour vous tous qui croyez en la Vie Éternelle. </w:t>
      </w:r>
      <w:r w:rsidRPr="00C067F2">
        <w:rPr>
          <w:rFonts w:ascii="Catriel" w:hAnsi="Catriel" w:cs="TimesNewRomanPSMT"/>
          <w:szCs w:val="24"/>
          <w:lang w:val="es-MX"/>
        </w:rPr>
        <w:t>Au Ciel, il n'y a rien à craindre. Je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vous aime tous.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Rôle de la Mère de Dieu dans le Second Avènement du Christ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Ma Mère bien-aimée, qui avait été chargée de prendre le Calice en acceptant Mon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existence, au moment de la conception, pour annoncer un nouveau début pour l’humanité,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annoncera également Mon Second Avènement.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n-US"/>
        </w:rPr>
        <w:t xml:space="preserve">Je vais racheter tous ceux qui se tournent vers Moi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pour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implorer Ma Miséricorde. </w:t>
      </w:r>
      <w:r w:rsidRPr="00C067F2">
        <w:rPr>
          <w:rFonts w:ascii="Catriel" w:hAnsi="Catriel" w:cs="TimesNewRomanPSMT"/>
          <w:szCs w:val="24"/>
          <w:lang w:val="es-MX"/>
        </w:rPr>
        <w:t>Ma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Mère, envoyée par le Père Éternel pour apporter la Rédemption et le Salut au monde, va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M’assister cette seconde fois.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Ma Mère Bien-aimée, l’Ange de Lumière, va bientôt triompher en faisant connaître Ma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Miséricorde et en annonçant Mon Second Avènement sur terre. Ma Mère dévouée,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l'Immaculée Conception, en tant que Médiatrice, aidera à préparer le monde à Mon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Second Avènement. Elle a préparé l’humanité depuis des siècles, et a maintenant, ces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cent dernières années, tenté d'inculquer l'amour dans vos coeurs pour enflammer l'amour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parfois stagnant que vous avez pour Moi et Mon Père Éternel.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Il fut un temps où Ma Mère, par Manifestation Divine, attirait l'attention sur la terre.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Malheureusement, depuis Fatima et Garabandal, peu de Mes serviteurs sacrés prennent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Ses apparitions Divines au sérieux. De même que Ses voyants à Elle, ces rares élus, ne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 xml:space="preserve">sont pris au sérieux.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Cette fois, tandis que débute l'année 2011, beaucoup, beaucoup de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changements sont maintenant sur le point de se produire dans le monde.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C'est parce que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le monde, Mes enfants, comme vous le savez déjà, est sur le point de changer.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Calibri"/>
          <w:szCs w:val="24"/>
          <w:lang w:val="es-MX"/>
        </w:rPr>
      </w:pP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Le Secret de Fatima en relation avec le Futur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Parmi vous, beaucoup d’âmes innocentes et confiantes ne saisissent pas le mal qui est sur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le point de se produire. Mes enfants, et J’inclus aussi ceux qui lisent ces Messages pour la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première fois par curiosité, vous qui ressentez un manque dans votre bien-être spirituel,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écoutez maintenant.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Vous et vos frères et soeurs êtes conduits vers un monde sous la dictature du groupe,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prédit dans le dernier Secret de Fatima, auquel vous n'êtes pas initiés, où vous trouverez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bientôt les choses suivantes.</w:t>
      </w:r>
    </w:p>
    <w:p w:rsidR="008456BE" w:rsidRPr="00C067F2" w:rsidRDefault="008456BE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1. Votre argent n’aura plus aucune valeur et la seule façon de faire du commerce sera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avec de l’or ou de l’argent.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2. Vous aurez besoin de prier en groupe et de trouver un serviteur sacré suffisamment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courageux pour résister à la persécution.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3. Vous devez trouver des refuges pour prier parce que vos églises seront vendues pour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de l’argent.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lastRenderedPageBreak/>
        <w:t>4. Gardez les Écritures, que vous n’ayez peut-être jamais pu lire avant, mais soyez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assurés qu’il sera impossible d’en acheter des exemplaires à l'avenir.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5. Mettez en place des groupes de prière pour prier pour le salut de l’humanité. Dans trois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ans, vous comprendrez pourquoi cela est important.</w:t>
      </w: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C067F2">
      <w:pPr>
        <w:autoSpaceDE w:val="0"/>
        <w:autoSpaceDN w:val="0"/>
        <w:adjustRightInd w:val="0"/>
        <w:spacing w:after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Censure des médias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J'ai ceci à dire à l’adresse des médias. En tant qu’informateurs du monde, l’arrogance que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vous affichez aujourd'hui va se changer en désespoir quand votre parole ne sera plus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entendue. Vous aussi, vous vous rendrez vite compte de l'importance de la prière lorsque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l’humanité se détourne de la Vérité. Aujourd’hui, vos nouvelles peuvent encore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représenter la vérité indépendante importante. Mais ce Don vous sera bientôt enlevé. La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Vérité sera désormais cachée à l’humanité par la dictature que vous allez constater durant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la Grande Tribulation.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Alors vos informations seront contestées juste comme l’est Ma Parole.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Le « Canal Secret » de Communication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Personne ne va plus vous écouter parce que les seules nouvelles données à l’humanité,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qui auront encore un impact, seront livrées au monde par le Canal Secret par le biais de la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technique. Vous vous retrouverez dans le désert et vous finirez en essayant de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communiquer à un monde incrédule, tout comme Moi Je le fais en ce moment, et vos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paroles ne seront pas entendues.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Calibri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Méfiez-vous des dictateurs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N'ayez pas peur ceux d'entre vous qui suivez Dieu, indépendamment du chemin choisi, et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écoutez-Moi simplement maintenant. Combattez ceux qui imposent la dictature à votre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monde car ils sont de Satan. Ne soyez jamais leurs dupes, peu importe ce qu’ils vous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payent pour communiquer des mensonges. Ils seront confrontés à la damnation éternelle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sauf s’ils se repentent. Bien que le temps ne soit pas de leur côté. Luttez pour la liberté de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signaler les injustices dont vous êtes témoins. Peu importe que vous croyiez en Moi car,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quand vous verrez cette prophétie se dérouler sous vos yeux, alors vous prendrez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conscience de la Vérité de Mes Enseignements.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Le Livre de la Révélation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Aujourd'hui, dans un monde qui peut sembler frappé et blessé par la crise économique, il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est facile de croire que les choses vont s’arranger. Oui, Mes enfants, dans le passé cela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aurait été une hypothèse normale, mais plus maintenant. Le Complot, préparé dans tous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les pays par le groupe central d’inséparables organismes mondiaux d’origine Satanique,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est maintenant prêt à être mis en oeuvre. Ceux d'entre vous qui ne croient pas en Moi,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vont maintenant enfin comprendre les prophéties contenues dans le Livre de Mon Père et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dans le Livre de la Révélation.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Ne craignez rien, Mes enfants. Tournez-vous vers Moi, parlez-Moi en privé avec vos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propres mots et Je vous donnerai la force, l’espoir et l’énergie pour passer à travers ce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sombre passage de l'histoire de l’humanité.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n-US"/>
        </w:rPr>
        <w:t xml:space="preserve">Ceux d'entre vous qui lisez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ce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Message, réfléchissez attentivement. </w:t>
      </w:r>
      <w:r w:rsidRPr="00C067F2">
        <w:rPr>
          <w:rFonts w:ascii="Catriel" w:hAnsi="Catriel" w:cs="TimesNewRomanPSMT"/>
          <w:szCs w:val="24"/>
          <w:lang w:val="es-MX"/>
        </w:rPr>
        <w:t>Si vous doutez du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contenu, alors regardez autour de vous et décidez si vous osez réfléchir aux signes. Avezvous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remarqué que votre libre-arbitre, qui est un Don de Mon Père Éternel, est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actuellement altéré ? Moi et Mon Père Éternel n’interfèrerons jamais dans ce Don Divin,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qui est un Don très Sacré. Mais si l'homme décide d'accepter Satan et les flammes de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l’Enfer, qu'il en soit ainsi.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proofErr w:type="gramStart"/>
      <w:r w:rsidRPr="00C067F2">
        <w:rPr>
          <w:rFonts w:ascii="Catriel" w:hAnsi="Catriel" w:cs="TimesNewRomanPSMT"/>
          <w:szCs w:val="24"/>
          <w:lang w:val="en-US"/>
        </w:rPr>
        <w:lastRenderedPageBreak/>
        <w:t>Dieu, Mon Père Éternel, ne peut empêcher cela.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Pourtant, Satan va essayer de vous voler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ce Don de libre-arbitre. Quand vous constaterez que votre libre-arbitre vous est arraché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par des forces puissantes sur lesquelles vous n'avez aucun contrôle, alors vous saurez que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Le Malin se trouve derrière tout cela.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Satan ne triomphera jamais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 xml:space="preserve">Veuillez rester sur vos gardes, Mes précieux enfants.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Ne vous laissez pas faire.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S’il y en a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suffisamment parmi vous qui prient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et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qui résistent, vous sauverez des âmes. Satan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et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son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armée ne gagneront jamais. </w:t>
      </w:r>
      <w:r w:rsidRPr="00C067F2">
        <w:rPr>
          <w:rFonts w:ascii="Catriel" w:hAnsi="Catriel" w:cs="TimesNewRomanPSMT"/>
          <w:szCs w:val="24"/>
        </w:rPr>
        <w:t xml:space="preserve">Ils ne le peuvent pas. </w:t>
      </w:r>
      <w:r w:rsidRPr="00C067F2">
        <w:rPr>
          <w:rFonts w:ascii="Catriel" w:hAnsi="Catriel" w:cs="TimesNewRomanPSMT"/>
          <w:szCs w:val="24"/>
          <w:lang w:val="es-MX"/>
        </w:rPr>
        <w:t>C’est impossible. Seul Dieu a le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pouvoir de mettre fin à ce terrible conflit.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Moi, votre Sauveur et Juge désigné, Je vous exhorte maintenant à vous lever, à être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courageux et à combattre pour ce que vous estimez correct au fond de vous, même si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vous avez peur. La peur vous est donnée par Satan. La peur n'est jamais mise en vos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coeurs par Moi ou Mon Père Éternel.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Calibri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Déposez vos gardes et ouvrez votre coeur à l'amour, pas à la peur. L'amour vient de Dieu.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s-MX"/>
        </w:rPr>
        <w:t>Je vous ai dit que l'amour n'est pas quelque chose que vous sentez à moins que vous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n’ouvriez votre coeur. Amour et Dieu, le Père Éternel, Créateur de cette terre, vont de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 xml:space="preserve">pair.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Ils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ne peuvent être séparés. Quand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ils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sont séparés, alors c’est que Satan est à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l'oeuvre.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Allez maintenant, Mes enfants et prenez votre décision. Voulez-vous que ce soit l'Amour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qui vous enveloppe par Mon Sacré-Coeur, ou que ce soit la peur ? À vous de décider.</w:t>
      </w:r>
    </w:p>
    <w:p w:rsid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 xml:space="preserve">Votre Divin Maître, 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Sauveur et Juste Juge de Miséricorde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A30286">
      <w:pPr>
        <w:rPr>
          <w:rFonts w:ascii="Catriel" w:hAnsi="Catriel" w:cs="TimesNewRomanPSMT"/>
          <w:szCs w:val="24"/>
          <w:lang w:val="en-US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</w:rPr>
      </w:pPr>
      <w:r w:rsidRPr="00C067F2">
        <w:rPr>
          <w:rFonts w:ascii="Catriel" w:hAnsi="Catriel" w:cs="TimesNewRomanPS-BoldMT"/>
          <w:b/>
          <w:bCs/>
          <w:szCs w:val="24"/>
        </w:rPr>
        <w:t>Dernier Messag</w:t>
      </w:r>
      <w:r w:rsidRPr="00C067F2">
        <w:rPr>
          <w:rFonts w:ascii="Catriel" w:hAnsi="Catriel" w:cs="TimesNewRomanPS-BoldMT"/>
          <w:b/>
          <w:bCs/>
          <w:szCs w:val="24"/>
        </w:rPr>
        <w:t>e du volume « L'Avertissement »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b/>
          <w:szCs w:val="24"/>
          <w:lang w:val="en-US"/>
        </w:rPr>
      </w:pPr>
      <w:r w:rsidRPr="00C067F2">
        <w:rPr>
          <w:rFonts w:ascii="Catriel" w:hAnsi="Catriel" w:cs="TimesNewRomanPSMT"/>
          <w:b/>
          <w:szCs w:val="24"/>
          <w:lang w:val="en-US"/>
        </w:rPr>
        <w:t>Samedi 19 février 2011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n-US"/>
        </w:rPr>
        <w:t>Ma chère fille bien-aimée, vous essayez d'obéir strictement à Mes instructions pour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sanctifier votre âme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et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cela Me fait beaucoup plaisir. Pourriez-vous M’accorder une heure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complète de votre journée en silence avec Moi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et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Me laisser vous attirer plus près de Mon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Sacré-Coeur.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proofErr w:type="gramStart"/>
      <w:r w:rsidRPr="00C067F2">
        <w:rPr>
          <w:rFonts w:ascii="Catriel" w:hAnsi="Catriel" w:cs="TimesNewRomanPSMT"/>
          <w:szCs w:val="24"/>
          <w:lang w:val="en-US"/>
        </w:rPr>
        <w:t>Vous vous sentirez beaucoup plus forte en faisant cela.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Commencez à partir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d'aujourd'hui</w:t>
      </w:r>
      <w:proofErr w:type="gramEnd"/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par passer ce temps en Ma compagnie afin que Je puisse éclairer votre coeur et vous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soulager de votre poids.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n-US"/>
        </w:rPr>
        <w:t>Aujourd'hui, Je désire vous dévoiler Mon souhait pour les hommes afin qu’ils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commencent à examiner leur vie en préparation de L’Avertissement. </w:t>
      </w:r>
      <w:r w:rsidRPr="00C067F2">
        <w:rPr>
          <w:rFonts w:ascii="Catriel" w:hAnsi="Catriel" w:cs="TimesNewRomanPSMT"/>
          <w:szCs w:val="24"/>
          <w:lang w:val="es-MX"/>
        </w:rPr>
        <w:t>Ma fille, ceux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d'entre vous qui négligent de se préparer ont besoin de prières, de beaucoup de prières.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L’Avertissement, le Grand Don, va bientôt être offert au monde entier. Tous auront la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possibilité de savourer la joie qu’ils auront quand ils comprendront enfin la Vérité, La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Vérité de Mon existence. Priez pour que tous Mes enfants aient le courage de rechercher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Mon pardon.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Ma fille, partout Mes enfants commencent enfin à ouvrir leurs yeux. Ils se rendent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compte maintenant que le monde change. Le monde tel qu'ils l’ont connu est passé dans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une nouvelle phase. Cette nouvelle phase conduira vers un certain nombre d'étapes avant</w:t>
      </w:r>
      <w:r w:rsidR="008456BE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que Mes enfants soient finalement prêts pour le Nouveau Paradis.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proofErr w:type="gramStart"/>
      <w:r w:rsidRPr="00C067F2">
        <w:rPr>
          <w:rFonts w:ascii="Catriel" w:hAnsi="Catriel" w:cs="TimesNewRomanPSMT"/>
          <w:szCs w:val="24"/>
          <w:lang w:val="en-US"/>
        </w:rPr>
        <w:t>Les parasites du Séducteur lutteront malheureusement obstinément jusqu'à l’extrême fin.</w:t>
      </w:r>
      <w:proofErr w:type="gramEnd"/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n-US"/>
        </w:rPr>
        <w:lastRenderedPageBreak/>
        <w:t>Priez maintenant pour ces pauvres âmes égarées, qu'une étincelle de lumière inonde leur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coeur quand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ils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entreront en contact avec Mes disciples fervents. À vous, Mes disciples,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des grâces ont été données pour aider à convertir toutes ces âmes perdues dans le désert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et</w:t>
      </w:r>
      <w:proofErr w:type="gramEnd"/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désorientées dans leur âme par Satan.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n-US"/>
        </w:rPr>
      </w:pPr>
      <w:r w:rsidRPr="00C067F2">
        <w:rPr>
          <w:rFonts w:ascii="Catriel" w:hAnsi="Catriel" w:cs="TimesNewRomanPS-BoldMT"/>
          <w:b/>
          <w:bCs/>
          <w:szCs w:val="24"/>
          <w:lang w:val="en-US"/>
        </w:rPr>
        <w:t xml:space="preserve">Les Prophéties de La Salette, Fatima </w:t>
      </w:r>
      <w:proofErr w:type="gramStart"/>
      <w:r w:rsidRPr="00C067F2">
        <w:rPr>
          <w:rFonts w:ascii="Catriel" w:hAnsi="Catriel" w:cs="TimesNewRomanPS-BoldMT"/>
          <w:b/>
          <w:bCs/>
          <w:szCs w:val="24"/>
          <w:lang w:val="en-US"/>
        </w:rPr>
        <w:t>et</w:t>
      </w:r>
      <w:proofErr w:type="gramEnd"/>
      <w:r w:rsidRPr="00C067F2">
        <w:rPr>
          <w:rFonts w:ascii="Catriel" w:hAnsi="Catriel" w:cs="TimesNewRomanPS-BoldMT"/>
          <w:b/>
          <w:bCs/>
          <w:szCs w:val="24"/>
          <w:lang w:val="en-US"/>
        </w:rPr>
        <w:t xml:space="preserve"> Garabandal s’accomplissent maintenant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n-US"/>
        </w:rPr>
        <w:t xml:space="preserve">Toutes les prophéties données aux voyants Bénis à La Salette, Fatima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et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Garabandal se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dérouleront bientôt devant vos yeux à tous. À tous les milliers de croyants qui connaissez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et acceptez ces prophéties, sachez que Moi, votre Sauveur, Je vous appelle tous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maintenant à prier pour les âmes de toute l’humanité. Ouvrez vos coeurs une fois de plus à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ces nouveaux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Messages :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les dernières prophéties du genre à être offertes à tous Mes</w:t>
      </w:r>
      <w:r w:rsidR="008456BE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enfants avant que Je revienne pour Juger.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</w:rPr>
      </w:pPr>
      <w:r w:rsidRPr="00C067F2">
        <w:rPr>
          <w:rFonts w:ascii="Catriel" w:hAnsi="Catriel" w:cs="TimesNewRomanPS-BoldMT"/>
          <w:b/>
          <w:bCs/>
          <w:szCs w:val="24"/>
        </w:rPr>
        <w:t>Appel à tous les ministres des Églises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proofErr w:type="gramStart"/>
      <w:r w:rsidRPr="00C067F2">
        <w:rPr>
          <w:rFonts w:ascii="Catriel" w:hAnsi="Catriel" w:cs="TimesNewRomanPSMT"/>
          <w:szCs w:val="24"/>
          <w:lang w:val="en-US"/>
        </w:rPr>
        <w:t>J'appelle aussi Mes serviteurs sacrés de toutes confessions qui honorent Mon Père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Éternel, à écouter maintenant.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Ne laissez pas Le Séducteur vous tromper, à travers son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Faux Prophète, en croyant le mensonge qui va être perpétré en son nom très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prochainement. Ce sera un moment très difficile pour ceux d'entre vous qui M'aimez, car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vous serez très embarrassés.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Calibri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Le Faux Prophète et l’antichrist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s-MX"/>
        </w:rPr>
        <w:t>Observez simplement avec les yeux limpides le Faux Prophète qui va tenter de diriger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Mon Église, car il ne vient pas de la Maison de Mon Père Éternel. Il en aura l'air. Mais ce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sera faux. Faites aussi attention à l'amitié qu'il affichera avec l’antichrist car ce seront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 xml:space="preserve">deux des disciples les plus trompeurs de Satan, couverts de peaux de brebis.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Ils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auront des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pouvoirs qui ressembleront aux miracles d’antan, mais ces pouvoirs seront Sataniques.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Vous devez rester en état de grâce à tout moment afin de défendre votre Foi. Priez pour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Mes serviteurs sacrés qui, tièdes dans leur foi, seront attirés dans les bras du Séducteur.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Il les attirera à eux parce qu'il leur offrira excitation, passion, un soi-disant amour, qui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sera égocentrique, et il sera difficile de résister à son apparence charismatique. Allez dans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cette pente, Mes serviteurs sacrés, et vous serez perdus à tout jamais pour Moi.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Vous pouvez vous demander pourquoi ces événements présentent de telles difficultés.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Vous allez vous demander pourquoi Je permets que ces choses arrivent. Vous vous direz :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« Assurément Jésus, dans Sa Miséricorde, ne présenterait pas de tels obstacles ? ». Eh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bien, Je dois permettre cela car se sera par ces défis que la bataille finale entre Mon Père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Éternel et Le Malin pourra avoir lieu. Sans confrontation finale, Satan ne pourrait pas être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enfin jeté dans l'abîme de l’Enfer Éternel.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Prenez garde à cette supercherie. Ne laissez pas vos âmes se perdre dans cette voie. Priez,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priez, priez pour les grâces de discernement afin que vous puissiez voir ce Faux Prophète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tel qu'il est réellement. Un démon envoyé des profondeurs de l’Enfer pour vous dévoyer.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s-MX"/>
        </w:rPr>
        <w:t>Soyez reconnaissants d’être sa cible. En raison de votre allégeance envers Moi, vous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serez soumis au test ultime, le test de votre foi. Jamais plus vous n'aurez à subir un tel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test.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Soyez donc prêts.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Revenez maintenant à Moi, vous tous Mes serviteurs sacrés, avant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qu'il ne soit trop tard.</w:t>
      </w:r>
      <w:proofErr w:type="gramEnd"/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n-US"/>
        </w:rPr>
        <w:t>Votre Sauveur bien-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aimé</w:t>
      </w:r>
      <w:r w:rsidR="00A30286">
        <w:rPr>
          <w:rFonts w:ascii="Catriel" w:hAnsi="Catriel" w:cs="TimesNewRomanPSMT"/>
          <w:szCs w:val="24"/>
          <w:lang w:val="en-US"/>
        </w:rPr>
        <w:t xml:space="preserve">  </w:t>
      </w:r>
      <w:r w:rsidRPr="00C067F2">
        <w:rPr>
          <w:rFonts w:ascii="Catriel" w:hAnsi="Catriel" w:cs="TimesNewRomanPSMT"/>
          <w:szCs w:val="24"/>
          <w:lang w:val="en-US"/>
        </w:rPr>
        <w:t>Jésus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>-Christ</w:t>
      </w:r>
    </w:p>
    <w:p w:rsidR="00EF4E8B" w:rsidRPr="00C067F2" w:rsidRDefault="00EF4E8B" w:rsidP="00A30286">
      <w:pPr>
        <w:rPr>
          <w:rFonts w:ascii="Catriel" w:hAnsi="Catriel"/>
          <w:szCs w:val="24"/>
          <w:lang w:val="en-US"/>
        </w:rPr>
      </w:pPr>
      <w:bookmarkStart w:id="0" w:name="_GoBack"/>
      <w:bookmarkEnd w:id="0"/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L</w:t>
      </w:r>
      <w:r w:rsidRPr="00C067F2">
        <w:rPr>
          <w:rFonts w:ascii="Catriel" w:hAnsi="Catriel" w:cs="TimesNewRomanPS-BoldMT"/>
          <w:b/>
          <w:bCs/>
          <w:szCs w:val="24"/>
          <w:lang w:val="es-MX"/>
        </w:rPr>
        <w:t>a Prophétie faite à Garabandal va maintenant devenir réalité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b/>
          <w:szCs w:val="24"/>
          <w:lang w:val="en-US"/>
        </w:rPr>
      </w:pPr>
      <w:r w:rsidRPr="00C067F2">
        <w:rPr>
          <w:rFonts w:ascii="Catriel" w:hAnsi="Catriel" w:cs="TimesNewRomanPSMT"/>
          <w:b/>
          <w:szCs w:val="24"/>
          <w:lang w:val="en-US"/>
        </w:rPr>
        <w:t>Jeudi 31 mai 2011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n-US"/>
        </w:rPr>
        <w:t xml:space="preserve">Ma chère fille bien-aimée, nous avons parcouru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un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long chemin en très peu de temps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pour la raison suivante. C’était le temps nécessaire pour offrir Ma Très Sainte Parole à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un</w:t>
      </w:r>
      <w:proofErr w:type="gramEnd"/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monde affamé de Mon Amour.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Pourtant, personne n’écoute, car personne ne veut savoir.</w:t>
      </w:r>
      <w:proofErr w:type="gramEnd"/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n-US"/>
        </w:rPr>
      </w:pPr>
      <w:r w:rsidRPr="00C067F2">
        <w:rPr>
          <w:rFonts w:ascii="Catriel" w:hAnsi="Catriel" w:cs="TimesNewRomanPSMT"/>
          <w:szCs w:val="24"/>
          <w:lang w:val="en-US"/>
        </w:rPr>
        <w:t>Bien que beaucoup de Mes disciples loyaux soient vigilants sur les changements à venir,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beaucoup d’autres n’y montrent aucun intérêt malgré les avertissements donnés jusqu’à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 xml:space="preserve">présent au monde par Ma Mère Bien-aimée.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Les prophéties données à Garabandal vont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bientôt se réaliser.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Préparez-vous maintenant à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cet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événement car il ne vous reste plus que</w:t>
      </w:r>
      <w:r w:rsidR="00C067F2" w:rsidRPr="00C067F2">
        <w:rPr>
          <w:rFonts w:ascii="Catriel" w:hAnsi="Catriel" w:cs="TimesNewRomanPSMT"/>
          <w:szCs w:val="24"/>
          <w:lang w:val="en-US"/>
        </w:rPr>
        <w:t xml:space="preserve"> </w:t>
      </w:r>
      <w:r w:rsidRPr="00C067F2">
        <w:rPr>
          <w:rFonts w:ascii="Catriel" w:hAnsi="Catriel" w:cs="TimesNewRomanPSMT"/>
          <w:szCs w:val="24"/>
          <w:lang w:val="en-US"/>
        </w:rPr>
        <w:t>quelques mois pour préparer vos âmes.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N’ayez pas peur, Ma fille, car Je sais que ces événements vous ont attristée, parce que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 xml:space="preserve">vous pensez à l’avenir de vos enfants. </w:t>
      </w:r>
      <w:r w:rsidRPr="00C067F2">
        <w:rPr>
          <w:rFonts w:ascii="Catriel" w:hAnsi="Catriel" w:cs="TimesNewRomanPSMT"/>
          <w:szCs w:val="24"/>
          <w:lang w:val="en-US"/>
        </w:rPr>
        <w:t xml:space="preserve">L’Avertissement </w:t>
      </w:r>
      <w:proofErr w:type="gramStart"/>
      <w:r w:rsidRPr="00C067F2">
        <w:rPr>
          <w:rFonts w:ascii="Catriel" w:hAnsi="Catriel" w:cs="TimesNewRomanPSMT"/>
          <w:szCs w:val="24"/>
          <w:lang w:val="en-US"/>
        </w:rPr>
        <w:t>va</w:t>
      </w:r>
      <w:proofErr w:type="gramEnd"/>
      <w:r w:rsidRPr="00C067F2">
        <w:rPr>
          <w:rFonts w:ascii="Catriel" w:hAnsi="Catriel" w:cs="TimesNewRomanPSMT"/>
          <w:szCs w:val="24"/>
          <w:lang w:val="en-US"/>
        </w:rPr>
        <w:t xml:space="preserve"> tout changer. </w:t>
      </w:r>
      <w:r w:rsidRPr="00C067F2">
        <w:rPr>
          <w:rFonts w:ascii="Catriel" w:hAnsi="Catriel" w:cs="TimesNewRomanPSMT"/>
          <w:szCs w:val="24"/>
          <w:lang w:val="es-MX"/>
        </w:rPr>
        <w:t>Mais il se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présentera un embranchement sur la route. L’humanité, quand elle aura été éveillée à la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vérité de l’existence de Dieu, devra alors par son propre libre arbitre choisir un des deux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chemins, celui du salut ou celui de la damnation.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-BoldMT"/>
          <w:b/>
          <w:bCs/>
          <w:szCs w:val="24"/>
          <w:lang w:val="es-MX"/>
        </w:rPr>
      </w:pPr>
      <w:r w:rsidRPr="00C067F2">
        <w:rPr>
          <w:rFonts w:ascii="Catriel" w:hAnsi="Catriel" w:cs="TimesNewRomanPS-BoldMT"/>
          <w:b/>
          <w:bCs/>
          <w:szCs w:val="24"/>
          <w:lang w:val="es-MX"/>
        </w:rPr>
        <w:t>Le Châtiment éliminera une grande partie du monde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Priez fermement pour que l’homme choisisse le premier. Car s’il ne le fait pas, le monde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va encourir un Châtiment très sévère par lequel une grande partie sera éliminée. Pourquoi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Mes enfants désireraient-ils cela ? Pourtant, à cause du péché, l’homme choisira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malheureusement d’ignorer Ma promesse et suivra le chemin du Séducteur. Je vous ai dit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que Je ne vous donnerai pas de date pour L’Avertissement car ce n’est connu que par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quelques âmes choisies. Parce que, si cette date était rendue publique, les gens seraient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tentés de rechercher la rédemption par fausse humilité. Ayez confiance en Moi. Tout ira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bien, les enfants. Vous êtes bénis d’être gratifiés de ce magnifique Don de Révélation. Le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monde semblera être devenu un peu plus tranquille et quelque peu étrange dans les mois à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venir qui précéderont L’Avertissement. Car lorsqu’il se produira, d’une façon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spectaculaire puisqu’il sera visible dans le ciel, cette expérience mystique sera elle aussi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tranquille dans la mesure où vous serez mieux préparés à cette rencontre silencieuse avec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votre propre conscience.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Rappelez-vous que plus les gens seront avertis de cet événement, plus d’âmes seront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sauvées. Priez, priez Ma Divine Miséricorde pour ces âmes qui mourront pendant</w:t>
      </w:r>
      <w:r w:rsidR="00C067F2" w:rsidRPr="00C067F2">
        <w:rPr>
          <w:rFonts w:ascii="Catriel" w:hAnsi="Catriel" w:cs="TimesNewRomanPSMT"/>
          <w:szCs w:val="24"/>
          <w:lang w:val="es-MX"/>
        </w:rPr>
        <w:t xml:space="preserve"> </w:t>
      </w:r>
      <w:r w:rsidRPr="00C067F2">
        <w:rPr>
          <w:rFonts w:ascii="Catriel" w:hAnsi="Catriel" w:cs="TimesNewRomanPSMT"/>
          <w:szCs w:val="24"/>
          <w:lang w:val="es-MX"/>
        </w:rPr>
        <w:t>L’Avertissement. Elles ont besoin de vos prières.</w:t>
      </w:r>
    </w:p>
    <w:p w:rsidR="00EF4E8B" w:rsidRPr="00C067F2" w:rsidRDefault="00EF4E8B" w:rsidP="00A30286">
      <w:pPr>
        <w:autoSpaceDE w:val="0"/>
        <w:autoSpaceDN w:val="0"/>
        <w:adjustRightInd w:val="0"/>
        <w:rPr>
          <w:rFonts w:ascii="Catriel" w:hAnsi="Catriel" w:cs="TimesNewRomanPSMT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Votre Sauveur Aimant</w:t>
      </w:r>
    </w:p>
    <w:p w:rsidR="00EF4E8B" w:rsidRPr="00C067F2" w:rsidRDefault="00EF4E8B" w:rsidP="00A30286">
      <w:pPr>
        <w:rPr>
          <w:rFonts w:ascii="Catriel" w:hAnsi="Catriel"/>
          <w:szCs w:val="24"/>
          <w:lang w:val="es-MX"/>
        </w:rPr>
      </w:pPr>
      <w:r w:rsidRPr="00C067F2">
        <w:rPr>
          <w:rFonts w:ascii="Catriel" w:hAnsi="Catriel" w:cs="TimesNewRomanPSMT"/>
          <w:szCs w:val="24"/>
          <w:lang w:val="es-MX"/>
        </w:rPr>
        <w:t>Jésus-Christ</w:t>
      </w:r>
    </w:p>
    <w:sectPr w:rsidR="00EF4E8B" w:rsidRPr="00C067F2" w:rsidSect="00A30286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B"/>
    <w:rsid w:val="002F2837"/>
    <w:rsid w:val="003D2603"/>
    <w:rsid w:val="00774A79"/>
    <w:rsid w:val="00820EBF"/>
    <w:rsid w:val="00830E13"/>
    <w:rsid w:val="008456BE"/>
    <w:rsid w:val="00A30286"/>
    <w:rsid w:val="00AF1531"/>
    <w:rsid w:val="00C067F2"/>
    <w:rsid w:val="00EF4E8B"/>
    <w:rsid w:val="00F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E13"/>
    <w:pPr>
      <w:jc w:val="both"/>
    </w:pPr>
    <w:rPr>
      <w:rFonts w:ascii="Arial" w:hAnsi="Arial"/>
      <w:sz w:val="24"/>
    </w:rPr>
  </w:style>
  <w:style w:type="paragraph" w:styleId="berschrift1">
    <w:name w:val="heading 1"/>
    <w:aliases w:val="Titel oracion"/>
    <w:basedOn w:val="Standard"/>
    <w:next w:val="Standard"/>
    <w:link w:val="berschrift1Zchn"/>
    <w:uiPriority w:val="9"/>
    <w:qFormat/>
    <w:rsid w:val="002F2837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Titulos rojo"/>
    <w:basedOn w:val="Standard"/>
    <w:next w:val="Standard"/>
    <w:link w:val="berschrift2Zchn"/>
    <w:uiPriority w:val="9"/>
    <w:unhideWhenUsed/>
    <w:qFormat/>
    <w:rsid w:val="002F2837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837"/>
    <w:pPr>
      <w:keepNext/>
      <w:keepLines/>
      <w:spacing w:after="0"/>
      <w:jc w:val="left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2F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oracion Zchn"/>
    <w:basedOn w:val="Absatz-Standardschriftart"/>
    <w:link w:val="berschrift1"/>
    <w:uiPriority w:val="9"/>
    <w:rsid w:val="002F2837"/>
    <w:rPr>
      <w:rFonts w:ascii="Minion Pro" w:eastAsiaTheme="majorEastAsia" w:hAnsi="Minion Pro" w:cstheme="majorBidi"/>
      <w:b/>
      <w:bCs/>
      <w:szCs w:val="28"/>
    </w:rPr>
  </w:style>
  <w:style w:type="character" w:customStyle="1" w:styleId="berschrift2Zchn">
    <w:name w:val="Überschrift 2 Zchn"/>
    <w:aliases w:val="Titulos rojo Zchn"/>
    <w:basedOn w:val="Absatz-Standardschriftart"/>
    <w:link w:val="berschrift2"/>
    <w:uiPriority w:val="9"/>
    <w:rsid w:val="002F2837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F2837"/>
    <w:rPr>
      <w:rFonts w:ascii="Times New Roman" w:eastAsiaTheme="majorEastAsia" w:hAnsi="Times New Roman" w:cstheme="majorBidi"/>
      <w:b/>
      <w:bCs/>
      <w:sz w:val="24"/>
    </w:rPr>
  </w:style>
  <w:style w:type="paragraph" w:styleId="Titel">
    <w:name w:val="Title"/>
    <w:basedOn w:val="Standard"/>
    <w:next w:val="Standard"/>
    <w:link w:val="TitelZchn"/>
    <w:qFormat/>
    <w:rsid w:val="002F2837"/>
    <w:pPr>
      <w:spacing w:after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rsid w:val="002F2837"/>
    <w:rPr>
      <w:rFonts w:ascii="Minion Pro" w:eastAsiaTheme="majorEastAsia" w:hAnsi="Minion Pro" w:cstheme="majorBidi"/>
      <w:szCs w:val="52"/>
    </w:rPr>
  </w:style>
  <w:style w:type="character" w:styleId="Fett">
    <w:name w:val="Strong"/>
    <w:basedOn w:val="Absatz-Standardschriftart"/>
    <w:uiPriority w:val="22"/>
    <w:qFormat/>
    <w:rsid w:val="002F2837"/>
    <w:rPr>
      <w:rFonts w:cs="Times New Roman"/>
      <w:b/>
    </w:rPr>
  </w:style>
  <w:style w:type="character" w:styleId="Hervorhebung">
    <w:name w:val="Emphasis"/>
    <w:basedOn w:val="Absatz-Standardschriftart"/>
    <w:uiPriority w:val="20"/>
    <w:qFormat/>
    <w:rsid w:val="002F2837"/>
    <w:rPr>
      <w:rFonts w:cs="Times New Roman"/>
      <w:i/>
    </w:rPr>
  </w:style>
  <w:style w:type="paragraph" w:styleId="KeinLeerraum">
    <w:name w:val="No Spacing"/>
    <w:aliases w:val="Fechas Mensaje"/>
    <w:next w:val="Standard"/>
    <w:uiPriority w:val="99"/>
    <w:qFormat/>
    <w:rsid w:val="002F2837"/>
    <w:rPr>
      <w:rFonts w:ascii="Arial" w:hAnsi="Arial"/>
      <w:color w:val="1C14BE"/>
      <w:sz w:val="24"/>
    </w:rPr>
  </w:style>
  <w:style w:type="paragraph" w:styleId="Listenabsatz">
    <w:name w:val="List Paragraph"/>
    <w:basedOn w:val="Standard"/>
    <w:uiPriority w:val="34"/>
    <w:qFormat/>
    <w:rsid w:val="002F283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283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F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E13"/>
    <w:pPr>
      <w:jc w:val="both"/>
    </w:pPr>
    <w:rPr>
      <w:rFonts w:ascii="Arial" w:hAnsi="Arial"/>
      <w:sz w:val="24"/>
    </w:rPr>
  </w:style>
  <w:style w:type="paragraph" w:styleId="berschrift1">
    <w:name w:val="heading 1"/>
    <w:aliases w:val="Titel oracion"/>
    <w:basedOn w:val="Standard"/>
    <w:next w:val="Standard"/>
    <w:link w:val="berschrift1Zchn"/>
    <w:uiPriority w:val="9"/>
    <w:qFormat/>
    <w:rsid w:val="002F2837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Titulos rojo"/>
    <w:basedOn w:val="Standard"/>
    <w:next w:val="Standard"/>
    <w:link w:val="berschrift2Zchn"/>
    <w:uiPriority w:val="9"/>
    <w:unhideWhenUsed/>
    <w:qFormat/>
    <w:rsid w:val="002F2837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837"/>
    <w:pPr>
      <w:keepNext/>
      <w:keepLines/>
      <w:spacing w:after="0"/>
      <w:jc w:val="left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2F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oracion Zchn"/>
    <w:basedOn w:val="Absatz-Standardschriftart"/>
    <w:link w:val="berschrift1"/>
    <w:uiPriority w:val="9"/>
    <w:rsid w:val="002F2837"/>
    <w:rPr>
      <w:rFonts w:ascii="Minion Pro" w:eastAsiaTheme="majorEastAsia" w:hAnsi="Minion Pro" w:cstheme="majorBidi"/>
      <w:b/>
      <w:bCs/>
      <w:szCs w:val="28"/>
    </w:rPr>
  </w:style>
  <w:style w:type="character" w:customStyle="1" w:styleId="berschrift2Zchn">
    <w:name w:val="Überschrift 2 Zchn"/>
    <w:aliases w:val="Titulos rojo Zchn"/>
    <w:basedOn w:val="Absatz-Standardschriftart"/>
    <w:link w:val="berschrift2"/>
    <w:uiPriority w:val="9"/>
    <w:rsid w:val="002F2837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F2837"/>
    <w:rPr>
      <w:rFonts w:ascii="Times New Roman" w:eastAsiaTheme="majorEastAsia" w:hAnsi="Times New Roman" w:cstheme="majorBidi"/>
      <w:b/>
      <w:bCs/>
      <w:sz w:val="24"/>
    </w:rPr>
  </w:style>
  <w:style w:type="paragraph" w:styleId="Titel">
    <w:name w:val="Title"/>
    <w:basedOn w:val="Standard"/>
    <w:next w:val="Standard"/>
    <w:link w:val="TitelZchn"/>
    <w:qFormat/>
    <w:rsid w:val="002F2837"/>
    <w:pPr>
      <w:spacing w:after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rsid w:val="002F2837"/>
    <w:rPr>
      <w:rFonts w:ascii="Minion Pro" w:eastAsiaTheme="majorEastAsia" w:hAnsi="Minion Pro" w:cstheme="majorBidi"/>
      <w:szCs w:val="52"/>
    </w:rPr>
  </w:style>
  <w:style w:type="character" w:styleId="Fett">
    <w:name w:val="Strong"/>
    <w:basedOn w:val="Absatz-Standardschriftart"/>
    <w:uiPriority w:val="22"/>
    <w:qFormat/>
    <w:rsid w:val="002F2837"/>
    <w:rPr>
      <w:rFonts w:cs="Times New Roman"/>
      <w:b/>
    </w:rPr>
  </w:style>
  <w:style w:type="character" w:styleId="Hervorhebung">
    <w:name w:val="Emphasis"/>
    <w:basedOn w:val="Absatz-Standardschriftart"/>
    <w:uiPriority w:val="20"/>
    <w:qFormat/>
    <w:rsid w:val="002F2837"/>
    <w:rPr>
      <w:rFonts w:cs="Times New Roman"/>
      <w:i/>
    </w:rPr>
  </w:style>
  <w:style w:type="paragraph" w:styleId="KeinLeerraum">
    <w:name w:val="No Spacing"/>
    <w:aliases w:val="Fechas Mensaje"/>
    <w:next w:val="Standard"/>
    <w:uiPriority w:val="99"/>
    <w:qFormat/>
    <w:rsid w:val="002F2837"/>
    <w:rPr>
      <w:rFonts w:ascii="Arial" w:hAnsi="Arial"/>
      <w:color w:val="1C14BE"/>
      <w:sz w:val="24"/>
    </w:rPr>
  </w:style>
  <w:style w:type="paragraph" w:styleId="Listenabsatz">
    <w:name w:val="List Paragraph"/>
    <w:basedOn w:val="Standard"/>
    <w:uiPriority w:val="34"/>
    <w:qFormat/>
    <w:rsid w:val="002F283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283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F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2096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</cp:lastModifiedBy>
  <cp:revision>3</cp:revision>
  <dcterms:created xsi:type="dcterms:W3CDTF">2018-01-21T14:41:00Z</dcterms:created>
  <dcterms:modified xsi:type="dcterms:W3CDTF">2018-01-21T14:55:00Z</dcterms:modified>
</cp:coreProperties>
</file>